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МО городской округ город-герой Новороссийск Краснодарского края от 20.05.2025 N 2140</w:t>
              <w:br/>
              <w:t xml:space="preserve">"О внесении изменений в постановление администрации муниципального образования город Новороссийск от 27 апреля 2024 года N 1878 "Об утверждении Порядка сопровождения инвестиционных проектов, реализуемых и (или) планируемых к реализации на территории муниципального образования город Новороссийск"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4"/>
        </w:rPr>
        <w:t xml:space="preserve">ГОРОДСКОЙ ОКРУГ ГОРОД-ГЕРОЙ НОВОРОССИЙСК КРАСНОДАРСКОГО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мая 2025 г. N 2140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ПОСТАНОВЛЕНИЕ АДМИНИСТРАЦИИ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НОВОРОССИЙСК</w:t>
      </w:r>
    </w:p>
    <w:p>
      <w:pPr>
        <w:pStyle w:val="2"/>
        <w:jc w:val="center"/>
      </w:pPr>
      <w:r>
        <w:rPr>
          <w:sz w:val="24"/>
        </w:rPr>
        <w:t xml:space="preserve">ОТ 27 АПРЕЛЯ 2024 ГОДА N 1878 "ОБ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СОПРОВОЖДЕНИЯ ИНВЕСТИЦИОННЫХ ПРОЕКТОВ, РЕАЛИЗУЕМЫХ И (ИЛИ)</w:t>
      </w:r>
    </w:p>
    <w:p>
      <w:pPr>
        <w:pStyle w:val="2"/>
        <w:jc w:val="center"/>
      </w:pPr>
      <w:r>
        <w:rPr>
          <w:sz w:val="24"/>
        </w:rPr>
        <w:t xml:space="preserve">ПЛАНИРУЕМЫХ К РЕАЛИЗАЦИИ НА ТЕРРИТОРИИ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НОВОРОССИЙСК"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Закон Краснодарского края от 02.07.2004 N 731-КЗ (ред. от 23.12.2022) &quot;О стимулировании инвестиционной деятельности в Краснодарском крае&quot; (принят ЗС КК 23.06.2004) (с изм. и доп., вступающими в силу с 03.01.2023) {КонсультантПлюс}">
        <w:r>
          <w:rPr>
            <w:sz w:val="24"/>
            <w:color w:val="0000ff"/>
          </w:rPr>
          <w:t xml:space="preserve">статьей 6.1</w:t>
        </w:r>
      </w:hyperlink>
      <w:r>
        <w:rPr>
          <w:sz w:val="24"/>
        </w:rPr>
        <w:t xml:space="preserve"> Закона Краснодарского края от 2 июля 2004 года N 731-КЗ "О стимулировании инвестиционной деятельности в Краснодарском крае", </w:t>
      </w:r>
      <w:hyperlink w:history="0" r:id="rId9" w:tooltip="Приказ Департамента инвестиций и развития малого и среднего предпринимательства Краснодарского края от 19.07.2016 N 70 (ред. от 15.05.2025) &quot;Об утверждении порядка сопровождения инвестиционных проектов, реализуемых и (или) планируемых к реализации на территории Краснодарского края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инвестиций и развития малого и среднего предпринимательства Краснодарского края от 19 июля 2016 года N 70 "Об утверждении порядка сопровождения инвестиционных проектов, реализуемых и (или) планируемых к реализации на территории Краснодарского края", в целях привлечения инвестиций в экономику муниципального образования город Новороссийск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Внести изменения в </w:t>
      </w:r>
      <w:hyperlink w:history="0" r:id="rId10" w:tooltip="Постановление администрации муниципального образования город Новороссийск от 27.04.2024 N 1878 &quot;Об утверждении Порядка сопровождения инвестиционных проектов, реализуемых и (или) планируемых к реализации на территории муниципального образования город Новороссийск&quot; (вместе со &quot;Схемой сопровождения инвестиционных проектов, реализуемых и (или) планируемых к реализации на территории муниципального образования город Новороссийск&quot;, &quot;Схемой взаимодействия инвестора с отраслевыми (функциональными) органами администр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муниципального образования город Новороссийск от 27 апреля 2024 года N 1878 "Об утверждении Порядка сопровождения инвестиционных проектов, реализуемых и (или) планируемых к реализации на территории муниципального образования город Новороссийск", признав </w:t>
      </w:r>
      <w:hyperlink w:history="0" r:id="rId11" w:tooltip="Постановление администрации муниципального образования город Новороссийск от 27.04.2024 N 1878 &quot;Об утверждении Порядка сопровождения инвестиционных проектов, реализуемых и (или) планируемых к реализации на территории муниципального образования город Новороссийск&quot; (вместе со &quot;Схемой сопровождения инвестиционных проектов, реализуемых и (или) планируемых к реализации на территории муниципального образования город Новороссийск&quot;, &quot;Схемой взаимодействия инвестора с отраслевыми (функциональными) органами администр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утратившим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4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сопровождения инвестиционных проектов, реализуемых и (или) планируемых к реализации на территории муниципального образования городской округ город-герой Новороссийск Краснодарского края (прилагается).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Отделу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"Вестник муниципального образования город Новороссийск" и разместить на официальном сайте администрации и городской Думы муниципального образования город Новороссийск.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выполнением настоящего постановления возложить на первого заместителя главы муниципального образования город-герой Новороссийск Кальченко Э.А.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Постановление "О внесении изменений в постановление администрации муниципального образования город Новороссийск от 27 апреля 2024 года N 1878 "Об утверждении Порядка сопровождения инвестиционных проектов, реализуемых и (или) планируемых к реализации на территории муниципального образования город Новороссийск"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главы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Н.В.МАЙОРОВА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4"/>
        </w:rPr>
        <w:t xml:space="preserve">образования городской округ</w:t>
      </w:r>
    </w:p>
    <w:p>
      <w:pPr>
        <w:pStyle w:val="0"/>
        <w:jc w:val="right"/>
      </w:pPr>
      <w:r>
        <w:rPr>
          <w:sz w:val="24"/>
        </w:rPr>
        <w:t xml:space="preserve">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right"/>
      </w:pPr>
      <w:r>
        <w:rPr>
          <w:sz w:val="24"/>
        </w:rPr>
        <w:t xml:space="preserve">от 20 мая 2025 г. N 2140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СОПРОВОЖДЕНИЯ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РЕАЛИЗУЕМЫХ И (ИЛИ) ПЛАНИРУЕМЫХ К РЕАЛИЗАЦИИ</w:t>
      </w:r>
    </w:p>
    <w:p>
      <w:pPr>
        <w:pStyle w:val="2"/>
        <w:jc w:val="center"/>
      </w:pPr>
      <w:r>
        <w:rPr>
          <w:sz w:val="24"/>
        </w:rPr>
        <w:t xml:space="preserve">НА ТЕРРИТОРИИ МУНИЦИПАЛЬНОГО ОБРАЗОВАНИЯ ГОРОДСКОЙ ОКРУГ</w:t>
      </w:r>
    </w:p>
    <w:p>
      <w:pPr>
        <w:pStyle w:val="2"/>
        <w:jc w:val="center"/>
      </w:pPr>
      <w:r>
        <w:rPr>
          <w:sz w:val="24"/>
        </w:rPr>
        <w:t xml:space="preserve">ГОРОД-ГЕРОЙ НОВОРОССИЙСК КРАСНОДАРСКОГО КРАЯ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сопровождения инвестиционных проектов, реализуемых и (или) планируемых к реализации на территории муниципального образования городской округ город-герой Новороссийск Краснодарского края, (далее - Порядок) разработан в соответствии со </w:t>
      </w:r>
      <w:hyperlink w:history="0" r:id="rId12" w:tooltip="Закон Краснодарского края от 02.07.2004 N 731-КЗ (ред. от 23.12.2022) &quot;О стимулировании инвестиционной деятельности в Краснодарском крае&quot; (принят ЗС КК 23.06.2004) (с изм. и доп., вступающими в силу с 03.01.2023) {КонсультантПлюс}">
        <w:r>
          <w:rPr>
            <w:sz w:val="24"/>
            <w:color w:val="0000ff"/>
          </w:rPr>
          <w:t xml:space="preserve">статьей 6.1</w:t>
        </w:r>
      </w:hyperlink>
      <w:r>
        <w:rPr>
          <w:sz w:val="24"/>
        </w:rPr>
        <w:t xml:space="preserve"> Закона Краснодарского края от 2 июля 2004 года N 731-КЗ "О стимулировании инвестиционной деятельности в Краснодарском крае" (далее - Закон N 731-КЗ), </w:t>
      </w:r>
      <w:hyperlink w:history="0" r:id="rId13" w:tooltip="Приказ Департамента инвестиций и развития малого и среднего предпринимательства Краснодарского края от 19.07.2016 N 70 (ред. от 15.05.2025) &quot;Об утверждении порядка сопровождения инвестиционных проектов, реализуемых и (или) планируемых к реализации на территории Краснодарского края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департамента инвестиций и развития малого и среднего предпринимательства Краснодарского края от 19 июля 2016 года N 70 "Об утверждении порядка сопровождения инвестиционных проектов, реализуемых и (или) планируемых к реализации на территории Краснодарского края" (далее - Приказ департамента N 70).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Порядок направлен на снижение административных барьеров при реализации инвестиционных проектов на территории муниципального образования городской округ город-герой Новороссийск Краснодарского края, унификацию процедуры взаимодействия инвесторов с территориальными органами федеральных органов государственной власти, органами исполнительной власти Краснодарского края, администрацией муниципального образования город Новороссийск (далее - Администрация) и другими организациями, в том числе ресурсоснабжающими.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Термины и определения, используемые в Порядке, установлены </w:t>
      </w:r>
      <w:hyperlink w:history="0" r:id="rId14" w:tooltip="Закон Краснодарского края от 02.07.2004 N 731-КЗ (ред. от 23.12.2022) &quot;О стимулировании инвестиционной деятельности в Краснодарском крае&quot; (принят ЗС КК 23.06.2004) (с изм. и доп., вступающими в силу с 03.01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731-КЗ.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Администрация в лице управления инвестиций и развития предпринимательства администрации муниципального образования город Новороссийск является органом местного самоуправления, координирующим деятельность отраслевых (функциональных) органов Администрации в решении вопросов по организации сопровождения инвестиционных проектов, реализуемых и (или) планируемых к реализации на территории муниципального образования городской округ город-герой Новороссийск Краснодарского края (далее - Уполномоченный орган).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График работы Уполномоченного органа: понедельник - четверг: с 9-00 до 18-00; пятница: с 9-00 до 17-00, перерыв с 13-00 до 14-00. Суббота, воскресенье - выходные дни.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Почтовый адрес: 353900, Краснодарский край, г. Новороссийск, ул. Советов, 18, телефон 8 (8617) 646-727.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Цель и формы сопровождения инвестиционных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Целью сопровождения инвестиционных проектов является оперативное и комплексное решение вопросов, возникающих при реализации (планировании к реализации) инвесторами инвестиционных проектов.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Сопровождение инвестиционных проектов, реализуемых (планируемых к реализации) на территории муниципального образования городской округ город-герой Новороссийск Краснодарского края, осуществляется в форме организационного, консультационного содействия инвесторам, реализующим (планирующим к реализации) инвестиционные проекты.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Организационное содействие представляет собой оперативную организацию переговоров, встреч, совещаний, направленных на решение вопросов, возникающих в процессе реализации (планирования к реализации) инвестиционных проектов, организацию межведомственного взаимодействия органов исполнительной власти Краснодарского края, отраслевых (функциональных) органов Администрации для успешной реализации инвестиционных проектов.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Консультационное содействие представляет собой предоставление с использованием почтовой связи, телефонной связи, информационно-телекоммуникационной сети "Интернет" инвесторам информации, необходимой для реализации (планирования к реализации) инвестиционных проектов, в том числе о мерах государственной поддержки, установленных </w:t>
      </w:r>
      <w:hyperlink w:history="0" r:id="rId15" w:tooltip="Закон Краснодарского края от 02.07.2004 N 731-КЗ (ред. от 23.12.2022) &quot;О стимулировании инвестиционной деятельности в Краснодарском крае&quot; (принят ЗС КК 23.06.2004) (с изм. и доп., вступающими в силу с 03.01.2023) {КонсультантПлюс}">
        <w:r>
          <w:rPr>
            <w:sz w:val="24"/>
            <w:color w:val="0000ff"/>
          </w:rPr>
          <w:t xml:space="preserve">главой III</w:t>
        </w:r>
      </w:hyperlink>
      <w:r>
        <w:rPr>
          <w:sz w:val="24"/>
        </w:rPr>
        <w:t xml:space="preserve"> Закона N 731-КЗ.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Полномочия по сопровождению инвестиционных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Уполномоченный орган осуществляет организационное, консультационное содействие инвестору, отнесенному в соответствии с условиями, установленными законодательством Российской Федерации, к субъектам малого и среднего предпринимательства, сведения о котором внесены в единый реестр субъектов малого и среднего предпринимательства, реализующему (планирующему к реализации) на территории муниципального образования городской округ город-герой Новороссийск Краснодарского края инвестиционный проект.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Уполномоченный орган осуществляет организационное, консультационное содействие инвестору, не отнесенному в соответствии с условиями, установленными законодательством Российской Федерации, к субъектам малого и среднего предпринимательства и реализующему (планирующему к реализации) на территории муниципального образования городской округ город-герой Новороссийск Краснодарского края инвестиционный проект.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Документы, представляемые в Уполномоченный орган</w:t>
      </w:r>
    </w:p>
    <w:p>
      <w:pPr>
        <w:pStyle w:val="2"/>
        <w:jc w:val="center"/>
      </w:pPr>
      <w:r>
        <w:rPr>
          <w:sz w:val="24"/>
        </w:rPr>
        <w:t xml:space="preserve">для сопровождения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bookmarkStart w:id="70" w:name="P70"/>
    <w:bookmarkEnd w:id="70"/>
    <w:p>
      <w:pPr>
        <w:pStyle w:val="0"/>
        <w:ind w:firstLine="540"/>
        <w:jc w:val="both"/>
      </w:pPr>
      <w:r>
        <w:rPr>
          <w:sz w:val="24"/>
        </w:rPr>
        <w:t xml:space="preserve">4.1. В целях принятия решения о сопровождении инвестиционного проекта инвестор направляет в Уполномоченный орган </w:t>
      </w:r>
      <w:hyperlink w:history="0" w:anchor="P169" w:tooltip="ФОРМА ЗАЯВЛЕНИЯ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рассмотрении вопроса о сопровождении инвестиционного проекта (далее - заявление) по форме согласно приложению N 1 к Порядку и </w:t>
      </w:r>
      <w:hyperlink w:history="0" w:anchor="P230" w:tooltip="ФОРМА">
        <w:r>
          <w:rPr>
            <w:sz w:val="24"/>
            <w:color w:val="0000ff"/>
          </w:rPr>
          <w:t xml:space="preserve">паспорт</w:t>
        </w:r>
      </w:hyperlink>
      <w:r>
        <w:rPr>
          <w:sz w:val="24"/>
        </w:rPr>
        <w:t xml:space="preserve"> инвестиционного проекта по форме согласно приложению N 2 к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Инвестор вправе приложить к заявлению оригинал выписки из Единого государственного реестра недвижимости об объекте недвижимости в отношении земельного(ых) участка(ов) (при наличии), на территории которого(ых) реализуется и (или) планируется реализация инвестиционного проекта, по состоянию на дату, предшествующую дате подачи заявления не более чем на 30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Инвестором, являющимся юридическим лицом, дополнительно предоставляются документы, подтверждающие полномочия лица, подписавшего заявление, заверенные в установленном порядке (копии решения об избрании, приказа о назначении, приказа о вступлении в должность, доверенности в установленных законодательством случаях либо иные документы, предусмотренные законодательством).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Филиалами и представительствами иностранных юридических лиц дополнительно к документам, перечисленным в </w:t>
      </w:r>
      <w:hyperlink w:history="0" w:anchor="P70" w:tooltip="4.1. В целях принятия решения о сопровождении инвестиционного проекта инвестор направляет в Уполномоченный орган заявление о рассмотрении вопроса о сопровождении инвестиционного проекта (далее - заявление) по форме согласно приложению N 1 к Порядку и паспорт инвестиционного проекта по форме согласно приложению N 2 к Порядку.">
        <w:r>
          <w:rPr>
            <w:sz w:val="24"/>
            <w:color w:val="0000ff"/>
          </w:rPr>
          <w:t xml:space="preserve">пункте 4.1</w:t>
        </w:r>
      </w:hyperlink>
      <w:r>
        <w:rPr>
          <w:sz w:val="24"/>
        </w:rPr>
        <w:t xml:space="preserve"> Порядка, предоставляются заверенные в установленном законодательством Российской Федерации порядке копии: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свидетельства об аккредитации и внесении в государственный реестр филиалов иностранных юридических лиц, аккредитованных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доверенности о наделении руководителя филиала иностранного юридического лица в Российской Федерации полномочиями на подписание документов в рамках реализации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При реализации инвестором нескольких инвестиционных проектов документы, перечисленные в </w:t>
      </w:r>
      <w:hyperlink w:history="0" w:anchor="P70" w:tooltip="4.1. В целях принятия решения о сопровождении инвестиционного проекта инвестор направляет в Уполномоченный орган заявление о рассмотрении вопроса о сопровождении инвестиционного проекта (далее - заявление) по форме согласно приложению N 1 к Порядку и паспорт инвестиционного проекта по форме согласно приложению N 2 к Порядку.">
        <w:r>
          <w:rPr>
            <w:sz w:val="24"/>
            <w:color w:val="0000ff"/>
          </w:rPr>
          <w:t xml:space="preserve">пунктах 4.1</w:t>
        </w:r>
      </w:hyperlink>
      <w:r>
        <w:rPr>
          <w:sz w:val="24"/>
        </w:rPr>
        <w:t xml:space="preserve">, </w:t>
      </w:r>
      <w:hyperlink w:history="0" w:anchor="P73" w:tooltip="4.2. Филиалами и представительствами иностранных юридических лиц дополнительно к документам, перечисленным в пункте 4.1 Порядка, предоставляются заверенные в установленном законодательством Российской Федерации порядке копии:">
        <w:r>
          <w:rPr>
            <w:sz w:val="24"/>
            <w:color w:val="0000ff"/>
          </w:rPr>
          <w:t xml:space="preserve">4.2</w:t>
        </w:r>
      </w:hyperlink>
      <w:r>
        <w:rPr>
          <w:sz w:val="24"/>
        </w:rPr>
        <w:t xml:space="preserve"> Порядка, предоставляются по каждому проекту отдельно.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При реализации инвестором инвестиционного проекта, предусматривающего строительство (реконструкцию) и ввод в эксплуатацию объектов несколькими очередями (этапами), допускается рассмотрение каждой очереди (этапа) строительства объектов как отдельного инвестиционного проекта на основании соответствующего заявления инвестора. Документы, перечисленные в </w:t>
      </w:r>
      <w:hyperlink w:history="0" w:anchor="P70" w:tooltip="4.1. В целях принятия решения о сопровождении инвестиционного проекта инвестор направляет в Уполномоченный орган заявление о рассмотрении вопроса о сопровождении инвестиционного проекта (далее - заявление) по форме согласно приложению N 1 к Порядку и паспорт инвестиционного проекта по форме согласно приложению N 2 к Порядку.">
        <w:r>
          <w:rPr>
            <w:sz w:val="24"/>
            <w:color w:val="0000ff"/>
          </w:rPr>
          <w:t xml:space="preserve">пунктах 4.1</w:t>
        </w:r>
      </w:hyperlink>
      <w:r>
        <w:rPr>
          <w:sz w:val="24"/>
        </w:rPr>
        <w:t xml:space="preserve">, </w:t>
      </w:r>
      <w:hyperlink w:history="0" w:anchor="P73" w:tooltip="4.2. Филиалами и представительствами иностранных юридических лиц дополнительно к документам, перечисленным в пункте 4.1 Порядка, предоставляются заверенные в установленном законодательством Российской Федерации порядке копии:">
        <w:r>
          <w:rPr>
            <w:sz w:val="24"/>
            <w:color w:val="0000ff"/>
          </w:rPr>
          <w:t xml:space="preserve">4.2</w:t>
        </w:r>
      </w:hyperlink>
      <w:r>
        <w:rPr>
          <w:sz w:val="24"/>
        </w:rPr>
        <w:t xml:space="preserve"> Порядка, предоставляются по каждой очереди (этапу) отдельно.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Документы, указанные в настоящем разделе и составленные на иностранном языке, представляются инвестором с нотариально заверенным переводом на русский язык.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Порядок принятия решения</w:t>
      </w:r>
    </w:p>
    <w:p>
      <w:pPr>
        <w:pStyle w:val="2"/>
        <w:jc w:val="center"/>
      </w:pPr>
      <w:r>
        <w:rPr>
          <w:sz w:val="24"/>
        </w:rPr>
        <w:t xml:space="preserve">о сопровождении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При поступлении заявления инвестора с приложенными документами Уполномоченный орган осуществляет их регистрацию в день поступления. Документы, поступившие после окончания служебного времени, регистрируются в течение следующего рабочего дня.</w:t>
      </w:r>
    </w:p>
    <w:bookmarkStart w:id="84" w:name="P84"/>
    <w:bookmarkEnd w:id="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Уполномоченный орган в течение трех рабочих дней с момента регистрации заявления с приложенными документами осуществляет проверку комплектности документов, их соответствия требованиям, установленным </w:t>
      </w:r>
      <w:hyperlink w:history="0" w:anchor="P70" w:tooltip="4.1. В целях принятия решения о сопровождении инвестиционного проекта инвестор направляет в Уполномоченный орган заявление о рассмотрении вопроса о сопровождении инвестиционного проекта (далее - заявление) по форме согласно приложению N 1 к Порядку и паспорт инвестиционного проекта по форме согласно приложению N 2 к Порядку.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w:anchor="P78" w:tooltip="4.5. Документы, указанные в настоящем разделе и составленные на иностранном языке, представляются инвестором с нотариально заверенным переводом на русский язык.">
        <w:r>
          <w:rPr>
            <w:sz w:val="24"/>
            <w:color w:val="0000ff"/>
          </w:rPr>
          <w:t xml:space="preserve">4.5</w:t>
        </w:r>
      </w:hyperlink>
      <w:r>
        <w:rPr>
          <w:sz w:val="24"/>
        </w:rPr>
        <w:t xml:space="preserve"> Порядка, и организует получение и проверку следующих документов и сведений в отношении инвестора: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 (распечатывается в формате PDF с официального сайта Федеральной налоговой службы с помощью сервиса "Предоставление сведений из ЕГРЮЛ/ЕГРИП о конкретном юридическом лице/индивидуальном предпринимателе в форме электронного документа");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из Единого реестра субъектов малого и среднего предпринимательства (распечатывается в формате PDF с официального сайта Федеральной налоговой службы);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наличии в Едином федеральном реестре сведений о банкротстве в отношении инвестора (распечатывается с официального сайта </w:t>
      </w:r>
      <w:hyperlink w:history="0" r:id="rId16">
        <w:r>
          <w:rPr>
            <w:sz w:val="24"/>
            <w:color w:val="0000ff"/>
          </w:rPr>
          <w:t xml:space="preserve">http://bankrot.fedresurs.ru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Уполномоченный орган в течение трех рабочих дней с момента регистрации заявления с приложенными документами направляет запросы: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5.3.1. В управление архитектуры и градостроительства администрации муниципального образования город Новороссийск о подготовке заключения о соответствии инвестиционного проекта документам территориального планирования и градостроительного зонирования.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5.3.2. В отраслевой орган администрации муниципального образования город Новороссийск, в чьей отрасли планируется к реализации инвестиционный проект, о подготовке заключения о целесообразности реализации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В течение двух рабочих дней со дня завершения проверки, предусмотренной </w:t>
      </w:r>
      <w:hyperlink w:history="0" w:anchor="P84" w:tooltip="5.2. Уполномоченный орган в течение трех рабочих дней с момента регистрации заявления с приложенными документами осуществляет проверку комплектности документов, их соответствия требованиям, установленным пунктами 4.1 - 4.5 Порядка, и организует получение и проверку следующих документов и сведений в отношении инвестора:">
        <w:r>
          <w:rPr>
            <w:sz w:val="24"/>
            <w:color w:val="0000ff"/>
          </w:rPr>
          <w:t xml:space="preserve">пунктом 5.2</w:t>
        </w:r>
      </w:hyperlink>
      <w:r>
        <w:rPr>
          <w:sz w:val="24"/>
        </w:rPr>
        <w:t xml:space="preserve"> Порядка, Уполномоченный орган направляет инвестору письменное уведомление о возврате документов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инвестором не представлены документы, указанные в </w:t>
      </w:r>
      <w:hyperlink w:history="0" w:anchor="P70" w:tooltip="4.1. В целях принятия решения о сопровождении инвестиционного проекта инвестор направляет в Уполномоченный орган заявление о рассмотрении вопроса о сопровождении инвестиционного проекта (далее - заявление) по форме согласно приложению N 1 к Порядку и паспорт инвестиционного проекта по форме согласно приложению N 2 к Порядку.">
        <w:r>
          <w:rPr>
            <w:sz w:val="24"/>
            <w:color w:val="0000ff"/>
          </w:rPr>
          <w:t xml:space="preserve">пунктах 4.1</w:t>
        </w:r>
      </w:hyperlink>
      <w:r>
        <w:rPr>
          <w:sz w:val="24"/>
        </w:rPr>
        <w:t xml:space="preserve"> - </w:t>
      </w:r>
      <w:hyperlink w:history="0" w:anchor="P78" w:tooltip="4.5. Документы, указанные в настоящем разделе и составленные на иностранном языке, представляются инвестором с нотариально заверенным переводом на русский язык.">
        <w:r>
          <w:rPr>
            <w:sz w:val="24"/>
            <w:color w:val="0000ff"/>
          </w:rPr>
          <w:t xml:space="preserve">4.5</w:t>
        </w:r>
      </w:hyperlink>
      <w:r>
        <w:rPr>
          <w:sz w:val="24"/>
        </w:rPr>
        <w:t xml:space="preserve"> Порядка, либо представлены не в полном объеме;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инвестором представлены документы, не соответствующие требованиям, установленным </w:t>
      </w:r>
      <w:hyperlink w:history="0" w:anchor="P70" w:tooltip="4.1. В целях принятия решения о сопровождении инвестиционного проекта инвестор направляет в Уполномоченный орган заявление о рассмотрении вопроса о сопровождении инвестиционного проекта (далее - заявление) по форме согласно приложению N 1 к Порядку и паспорт инвестиционного проекта по форме согласно приложению N 2 к Порядку.">
        <w:r>
          <w:rPr>
            <w:sz w:val="24"/>
            <w:color w:val="0000ff"/>
          </w:rPr>
          <w:t xml:space="preserve">пунктами 4.1</w:t>
        </w:r>
      </w:hyperlink>
      <w:r>
        <w:rPr>
          <w:sz w:val="24"/>
        </w:rPr>
        <w:t xml:space="preserve"> - </w:t>
      </w:r>
      <w:hyperlink w:history="0" w:anchor="P78" w:tooltip="4.5. Документы, указанные в настоящем разделе и составленные на иностранном языке, представляются инвестором с нотариально заверенным переводом на русский язык.">
        <w:r>
          <w:rPr>
            <w:sz w:val="24"/>
            <w:color w:val="0000ff"/>
          </w:rPr>
          <w:t xml:space="preserve">4.5</w:t>
        </w:r>
      </w:hyperlink>
      <w:r>
        <w:rPr>
          <w:sz w:val="24"/>
        </w:rPr>
        <w:t xml:space="preserve">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инвестор находится в стадии ликвидации, банкротства;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отсутствует информация об инвесторе в Едином государственном реестре юридических лиц или Едином государственном реестре индивидуальных предпринимателей;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70" w:tooltip="4.1. В целях принятия решения о сопровождении инвестиционного проекта инвестор направляет в Уполномоченный орган заявление о рассмотрении вопроса о сопровождении инвестиционного проекта (далее - заявление) по форме согласно приложению N 1 к Порядку и паспорт инвестиционного проекта по форме согласно приложению N 2 к Порядку.">
        <w:r>
          <w:rPr>
            <w:sz w:val="24"/>
            <w:color w:val="0000ff"/>
          </w:rPr>
          <w:t xml:space="preserve">пунктах 4.1</w:t>
        </w:r>
      </w:hyperlink>
      <w:r>
        <w:rPr>
          <w:sz w:val="24"/>
        </w:rPr>
        <w:t xml:space="preserve"> - </w:t>
      </w:r>
      <w:hyperlink w:history="0" w:anchor="P78" w:tooltip="4.5. Документы, указанные в настоящем разделе и составленные на иностранном языке, представляются инвестором с нотариально заверенным переводом на русский язык.">
        <w:r>
          <w:rPr>
            <w:sz w:val="24"/>
            <w:color w:val="0000ff"/>
          </w:rPr>
          <w:t xml:space="preserve">4.5</w:t>
        </w:r>
      </w:hyperlink>
      <w:r>
        <w:rPr>
          <w:sz w:val="24"/>
        </w:rPr>
        <w:t xml:space="preserve"> Порядка, представлены неуполномоченным лицом (в случае представления заявления юридическим лицом).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В течение двух рабочих дней со дня завершения проверки, предусмотренной </w:t>
      </w:r>
      <w:hyperlink w:history="0" w:anchor="P84" w:tooltip="5.2. Уполномоченный орган в течение трех рабочих дней с момента регистрации заявления с приложенными документами осуществляет проверку комплектности документов, их соответствия требованиям, установленным пунктами 4.1 - 4.5 Порядка, и организует получение и проверку следующих документов и сведений в отношении инвестора:">
        <w:r>
          <w:rPr>
            <w:sz w:val="24"/>
            <w:color w:val="0000ff"/>
          </w:rPr>
          <w:t xml:space="preserve">пунктом 5.2</w:t>
        </w:r>
      </w:hyperlink>
      <w:r>
        <w:rPr>
          <w:sz w:val="24"/>
        </w:rPr>
        <w:t xml:space="preserve"> Порядка, Уполномоченный орган вносит на рассмотрение Инвестиционного совета по улучшению инвестиционного климата на территории муниципального образования герой Новороссийск (далее - Инвестиционный совет) предложение о сопровождении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принятом решении Уполномоченный орган извещает инвестора в виде копий утвержденных протоколов или выписок из протоколов заседаний Инвестиционного совета в течение 5 дней с даты заседания Инвестиционного совета. Решения Инвестиционного совета направляются с применением факсимильных и электронных средств связи.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Механизм сопровождения инвестиционных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При сопровождении инвестиционного проекта Уполномоченный орган осуществляет следующие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сообщает свои контактные данные инвестору в течение 5 дней со дня утверждения протокола Инвестиционного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в рабочем режиме на постоянной основе взаимодействие с инвестором;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предоставляет инвестору информацию, необходимую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подготавливает </w:t>
      </w:r>
      <w:hyperlink w:history="0" w:anchor="P365" w:tooltip="ТИПОВАЯ ФОРМА ПРОТОКОЛА">
        <w:r>
          <w:rPr>
            <w:sz w:val="24"/>
            <w:color w:val="0000ff"/>
          </w:rPr>
          <w:t xml:space="preserve">протокол</w:t>
        </w:r>
      </w:hyperlink>
      <w:r>
        <w:rPr>
          <w:sz w:val="24"/>
        </w:rPr>
        <w:t xml:space="preserve"> о намерениях по взаимодействию в сфере инвестиций при реализации инвестиционного проекта на территории муниципального образования город Новороссийск по типовой форме согласно приложению N 3 к Порядку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мониторинг реализации сопровождаемого инвестиционного проекта и направляет необходимые данные в департамент развития бизнеса и внешнеэкономической деятельности Краснодарского края и АНО "Агентство по привлечению инвестиций";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консультирует в ходе реализации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 в согласованные с заинтересованными лицами сроки прием и сопровождение инвестора на территории муниципального образования городской округ город-герой Новороссийск Краснодарского края с целью посещения инвестиционных площадок, проведения совещаний и переговоров;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запрашивает у инвестора информацию, необходимую для осуществления дальнейшего сопровождения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получает от управления архитектуры и градостроительства администрации муниципального образования город Новороссийск информацию о соответствии (несоответствии) возможного использования земельного участка утвержденным документам территориального планирования (с графическими выкопировками из документов территориального планирования в цветном виде);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необходимости в согласованные с инвестором сроки организует прием и сопровождение инвестора на территории муниципального образования город Новороссийск с целью посещения инвестиционных площадок, проведения совещаний и переговоров (с участием органов исполнительной власти Краснодарского края, ресурсоснабжающих и иных организаций).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В рамках получения услуг по сопровождению инвестиционного проекта инвестор обязуется: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предоставить достоверную и полную информацию о ходе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предоставлять необходимую для сопровождения инвестиционного проекта информацию и материалы в срок не более 10 рабочих дней с даты получения соответствующего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Направлять в адрес Уполномоченного органа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изменении сроков и параметров реализации инвестиционного проекта. Информация может быть направлена любым доступным способом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признании инвестора банкротом либо о ликвидации инвестора в качестве юридического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Участвует в совещаниях, встречах, переговорах, посещении инвестиционных площадок (при необходимости).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7. Мониторинг реализации инвестиционных проектов,</w:t>
      </w:r>
    </w:p>
    <w:p>
      <w:pPr>
        <w:pStyle w:val="2"/>
        <w:jc w:val="center"/>
      </w:pPr>
      <w:r>
        <w:rPr>
          <w:sz w:val="24"/>
        </w:rPr>
        <w:t xml:space="preserve">по которым приняты решения о сопровождении</w:t>
      </w:r>
    </w:p>
    <w:p>
      <w:pPr>
        <w:pStyle w:val="0"/>
        <w:jc w:val="both"/>
      </w:pPr>
      <w:r>
        <w:rPr>
          <w:sz w:val="24"/>
        </w:rPr>
      </w:r>
    </w:p>
    <w:bookmarkStart w:id="124" w:name="P124"/>
    <w:bookmarkEnd w:id="124"/>
    <w:p>
      <w:pPr>
        <w:pStyle w:val="0"/>
        <w:ind w:firstLine="540"/>
        <w:jc w:val="both"/>
      </w:pPr>
      <w:r>
        <w:rPr>
          <w:sz w:val="24"/>
        </w:rPr>
        <w:t xml:space="preserve">7.1. В целях осуществления мониторинга реализации инвестиционных проектов инвестор, в отношение которого принято решение о сопровождении инвестиционного проекта, ежеквартально не позднее 5 числа месяца, следующего за отчетным кварталом, направляет в Уполномоченный орган </w:t>
      </w:r>
      <w:hyperlink w:history="0" w:anchor="P477" w:tooltip="СВЕДЕНИЯ">
        <w:r>
          <w:rPr>
            <w:sz w:val="24"/>
            <w:color w:val="0000ff"/>
          </w:rPr>
          <w:t xml:space="preserve">сведения</w:t>
        </w:r>
      </w:hyperlink>
      <w:r>
        <w:rPr>
          <w:sz w:val="24"/>
        </w:rPr>
        <w:t xml:space="preserve"> о ходе реализации инвестиционного проекта по форме согласно приложению N 4 к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Инвестор обязан в течение 10 календарных дней со дня вступления в законную силу решения суда о признании инвестора банкротом либо о ликвидации инвестора в качестве юридического лица или со дня принятия индивидуальным предпринимателем или учредителями (участниками) либо органом инвестора, уполномоченным на то учредительными документами, решения о ликвидации сообщить о таком решении в Уполномоченный орган.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8. Прекращение сопровождения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Сопровождение инвестиционного проекта прекращается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соответствующего обращения инвестора;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ввода в эксплуатацию объекта(ов), планируемого(ых) к строительству (созданию) в ходе реализации инвестиционного проекта, и (или) выполнения всех мероприятий, предусмотренных планом-графиком ("дорожной картой")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введения в отношении инвестора процедуры банкротства;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нахождения инвестора в стадии ликвидации;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неоднократного (два и более раза подряд) непредставления инвестором сведений о ходе реализации инвестиционного проекта, указанных в </w:t>
      </w:r>
      <w:hyperlink w:history="0" w:anchor="P124" w:tooltip="7.1. В целях осуществления мониторинга реализации инвестиционных проектов инвестор, в отношение которого принято решение о сопровождении инвестиционного проекта, ежеквартально не позднее 5 числа месяца, следующего за отчетным кварталом, направляет в Уполномоченный орган сведения о ходе реализации инвестиционного проекта по форме согласно приложению N 4 к Порядку.">
        <w:r>
          <w:rPr>
            <w:sz w:val="24"/>
            <w:color w:val="0000ff"/>
          </w:rPr>
          <w:t xml:space="preserve">пункте 7.1</w:t>
        </w:r>
      </w:hyperlink>
      <w:r>
        <w:rPr>
          <w:sz w:val="24"/>
        </w:rPr>
        <w:t xml:space="preserve"> Порядка, в установленные сроки;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выявления в ходе сопровождения реализации инвестиционного проекта невозможности приведения документов территориального планирования в соответствие целям использования земельного участка, на котором реализуется и (или) планируется реализация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выявления в ходе сопровождения реализации инвестиционного проекта невозможности обеспечения инвестиционного проекта требуемым объемом ресурсов в сфере электро-, тепло-, газо-, водоснабжения и водоотведения в течение срока реализации проекта, указанного в инвестиционном паспорте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Решение о прекращении сопровождения инвестиционного проекта принимается Инвестиционным советом и оформляется протоколом, который подписывается председателем или заместителем председателя Инвестиционного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принятом решении Уполномоченный орган извещает инвестора в виде копий утвержденных протоколов или выписок из протоколов заседаний Инвестиционного совета с указанием причин прекращения сопровождения инвестиционного проекта в течение 5 дней со дня подписания протокола заседания Инвестиционного совета.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9.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9.1. Сопровождение инвестиционных проектов осуществляется Уполномоченным органом на бесплатной основе.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 В случае необходимости привлечения инвестором экспертов для выполнения мероприятий по реализации инвестиционного проекта оплата услуг эксперта производится за счет инвестора.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9.3. Ответственность за достоверность представленных документов и сведений несет инвестор.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9.4. Уполномоченный орган осуществляет учет решений о сопровождении, о прекращении сопровождения инвестиционных проектов посредством ведения информационного реестра сопровождаемых инвестиционных проектов.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9.5. Порядок, а также перечень инвестиционных проектов, по которым приняты решения о сопровождении, размещаются на инвестиционном портале </w:t>
      </w:r>
      <w:hyperlink w:history="0" r:id="rId17">
        <w:r>
          <w:rPr>
            <w:sz w:val="24"/>
            <w:color w:val="0000ff"/>
          </w:rPr>
          <w:t xml:space="preserve">https://investnovoros.ru/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первого заместителя</w:t>
      </w:r>
    </w:p>
    <w:p>
      <w:pPr>
        <w:pStyle w:val="0"/>
        <w:jc w:val="right"/>
      </w:pPr>
      <w:r>
        <w:rPr>
          <w:sz w:val="24"/>
        </w:rPr>
        <w:t xml:space="preserve">главы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А.Н.ГАВРИКОВ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сопровождения инвестиционных проектов,</w:t>
      </w:r>
    </w:p>
    <w:p>
      <w:pPr>
        <w:pStyle w:val="0"/>
        <w:jc w:val="right"/>
      </w:pPr>
      <w:r>
        <w:rPr>
          <w:sz w:val="24"/>
        </w:rPr>
        <w:t xml:space="preserve">реализуемых и (или) планируемых к реализации</w:t>
      </w:r>
    </w:p>
    <w:p>
      <w:pPr>
        <w:pStyle w:val="0"/>
        <w:jc w:val="right"/>
      </w:pPr>
      <w:r>
        <w:rPr>
          <w:sz w:val="24"/>
        </w:rPr>
        <w:t xml:space="preserve">на территории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городской округ 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0"/>
        <w:gridCol w:w="1051"/>
        <w:gridCol w:w="570"/>
        <w:gridCol w:w="150"/>
        <w:gridCol w:w="391"/>
        <w:gridCol w:w="764"/>
        <w:gridCol w:w="3135"/>
        <w:gridCol w:w="466"/>
      </w:tblGrid>
      <w:tr>
        <w:tc>
          <w:tcPr>
            <w:gridSpan w:val="5"/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Первому заместителю главы муниципального образования город-герой Новороссийск</w:t>
            </w:r>
          </w:p>
          <w:p>
            <w:pPr>
              <w:pStyle w:val="0"/>
            </w:pPr>
            <w:r>
              <w:rPr>
                <w:sz w:val="24"/>
              </w:rPr>
              <w:t xml:space="preserve">(Инвестиционному уполномоченному)</w:t>
            </w:r>
          </w:p>
          <w:p>
            <w:pPr>
              <w:pStyle w:val="0"/>
            </w:pPr>
            <w:r>
              <w:rPr>
                <w:sz w:val="24"/>
              </w:rPr>
              <w:t xml:space="preserve">Кальченко Э.А.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bookmarkStart w:id="169" w:name="P169"/>
          <w:bookmarkEnd w:id="169"/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ЗАЯВЛЕНИЯ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рассмотрении вопроса о сопровождении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инвестиционного проекта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В соответствии с Порядком сопровождения инвестиционных проектов, реализуемых и (или) планируемых к реализации на территории муниципального образования городской округ город-герой Новороссийск Краснодарского края,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8"/>
            <w:tcW w:w="895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юридического лица/индивидуального предпринимателя, ИНН, ОГРН)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(далее - инвестор) просит рассмотреть вопрос о сопровождении инвестиционного проекта.</w:t>
            </w:r>
          </w:p>
        </w:tc>
      </w:tr>
      <w:tr>
        <w:tc>
          <w:tcPr>
            <w:gridSpan w:val="7"/>
            <w:tcW w:w="84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6"/>
            <w:tcW w:w="535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1. Наименование инвестиционного проекта:</w:t>
            </w:r>
          </w:p>
        </w:tc>
        <w:tc>
          <w:tcPr>
            <w:gridSpan w:val="2"/>
            <w:tcW w:w="360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84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2. Контактное лицо инвестора, ответственное за работу с инвестиционным проектом:</w:t>
            </w:r>
          </w:p>
        </w:tc>
      </w:tr>
      <w:tr>
        <w:tc>
          <w:tcPr>
            <w:gridSpan w:val="7"/>
            <w:tcW w:w="84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(должность, Ф.И.О.)</w:t>
            </w:r>
          </w:p>
        </w:tc>
      </w:tr>
      <w:tr>
        <w:tc>
          <w:tcPr>
            <w:gridSpan w:val="2"/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Данные контактного лица:</w:t>
            </w:r>
          </w:p>
        </w:tc>
        <w:tc>
          <w:tcPr>
            <w:gridSpan w:val="5"/>
            <w:tcW w:w="501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2"/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6"/>
            <w:tcW w:w="5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(тел. рабочий, мобильный, email)</w:t>
            </w:r>
          </w:p>
        </w:tc>
      </w:tr>
      <w:tr>
        <w:tc>
          <w:tcPr>
            <w:gridSpan w:val="3"/>
            <w:tcW w:w="40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3. Место нахождения инвестора:</w:t>
            </w:r>
          </w:p>
        </w:tc>
        <w:tc>
          <w:tcPr>
            <w:gridSpan w:val="4"/>
            <w:tcW w:w="44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4"/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4. Электронный адрес инвестора:</w:t>
            </w:r>
          </w:p>
        </w:tc>
        <w:tc>
          <w:tcPr>
            <w:gridSpan w:val="3"/>
            <w:tcW w:w="429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5. Краткая информация об инвесторе (основная и дополнительные (при наличии) сферы деятельности, локализация производств, объем выпускаемой продукции (услуг), штатная численность, опыт реализации инвестиционных проектов)</w:t>
            </w:r>
          </w:p>
        </w:tc>
      </w:tr>
      <w:tr>
        <w:tc>
          <w:tcPr>
            <w:gridSpan w:val="7"/>
            <w:tcW w:w="84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Инвестор дает согласие на обработку персональных данных, предусмотренных Федеральным </w:t>
            </w:r>
            <w:hyperlink w:history="0" r:id="rId18" w:tooltip="Федеральный закон от 27.07.2006 N 152-ФЗ (ред. от 24.06.2025) &quot;О персональных данных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27 июля 2006 года N 152-ФЗ "О персональных данных", а также данных, необходимых для сопровождения инвестиционного проекта.</w:t>
            </w:r>
          </w:p>
        </w:tc>
      </w:tr>
      <w:t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Приложение &lt;*&gt;:</w:t>
            </w:r>
          </w:p>
        </w:tc>
        <w:tc>
          <w:tcPr>
            <w:gridSpan w:val="7"/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1...</w:t>
            </w:r>
          </w:p>
          <w:p>
            <w:pPr>
              <w:pStyle w:val="0"/>
            </w:pPr>
            <w:r>
              <w:rPr>
                <w:sz w:val="24"/>
              </w:rPr>
              <w:t xml:space="preserve">2...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&lt;*&gt; (документы в соответствии с разделом Порядка сопровождения инвестиционных проектов, реализуемых и (или) планируемых к реализации на территории муниципального образования городской округ город-герой Новороссийск Краснодарского края)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Инвестор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8"/>
            <w:tcW w:w="895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юридического лица, Ф.И.О., должность руководителя, подпись/Ф.И.О. индивидуального предпринимателя, подпись)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Дата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М.П.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(при наличии)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первого заместителя</w:t>
      </w:r>
    </w:p>
    <w:p>
      <w:pPr>
        <w:pStyle w:val="0"/>
        <w:jc w:val="right"/>
      </w:pPr>
      <w:r>
        <w:rPr>
          <w:sz w:val="24"/>
        </w:rPr>
        <w:t xml:space="preserve">главы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А.Н.ГАВРИКОВ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сопровождения инвестиционных проектов,</w:t>
      </w:r>
    </w:p>
    <w:p>
      <w:pPr>
        <w:pStyle w:val="0"/>
        <w:jc w:val="right"/>
      </w:pPr>
      <w:r>
        <w:rPr>
          <w:sz w:val="24"/>
        </w:rPr>
        <w:t xml:space="preserve">реализуемых и (или) планируемых к реализации</w:t>
      </w:r>
    </w:p>
    <w:p>
      <w:pPr>
        <w:pStyle w:val="0"/>
        <w:jc w:val="right"/>
      </w:pPr>
      <w:r>
        <w:rPr>
          <w:sz w:val="24"/>
        </w:rPr>
        <w:t xml:space="preserve">на территории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городской округ 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10"/>
        <w:gridCol w:w="3180"/>
        <w:gridCol w:w="300"/>
        <w:gridCol w:w="195"/>
        <w:gridCol w:w="1291"/>
        <w:gridCol w:w="540"/>
        <w:gridCol w:w="990"/>
        <w:gridCol w:w="451"/>
      </w:tblGrid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bookmarkStart w:id="230" w:name="P230"/>
          <w:bookmarkEnd w:id="230"/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паспорта инвестиционного проекта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ПАСПОРТ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инвестиционного проекта</w:t>
            </w:r>
          </w:p>
        </w:tc>
      </w:tr>
      <w:t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</w:t>
            </w:r>
          </w:p>
        </w:tc>
        <w:tc>
          <w:tcPr>
            <w:gridSpan w:val="4"/>
            <w:tcW w:w="49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Раздел 1. Общая информация</w:t>
            </w:r>
          </w:p>
          <w:p>
            <w:pPr>
              <w:pStyle w:val="0"/>
            </w:pPr>
            <w:r>
              <w:rPr>
                <w:sz w:val="24"/>
              </w:rPr>
              <w:t xml:space="preserve">1.1. Наименование юридического лица, реализующего инвестиционный проект:</w:t>
            </w:r>
          </w:p>
        </w:tc>
      </w:tr>
      <w:tr>
        <w:tc>
          <w:tcPr>
            <w:gridSpan w:val="7"/>
            <w:tcW w:w="85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6"/>
            <w:tcW w:w="751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1.2. ИНН юридического лица, реализующего инвестиционный проект:</w:t>
            </w:r>
          </w:p>
        </w:tc>
        <w:tc>
          <w:tcPr>
            <w:tcW w:w="99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2"/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 Наименование инвестиционного проекта:</w:t>
            </w:r>
          </w:p>
        </w:tc>
        <w:tc>
          <w:tcPr>
            <w:gridSpan w:val="6"/>
            <w:tcW w:w="376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85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3"/>
            <w:tcW w:w="549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 Сфера реализации инвестиционного проекта:</w:t>
            </w:r>
          </w:p>
        </w:tc>
        <w:tc>
          <w:tcPr>
            <w:gridSpan w:val="4"/>
            <w:tcW w:w="301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3"/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 Краткое описание инвестиционного проекта:</w:t>
            </w:r>
          </w:p>
        </w:tc>
        <w:tc>
          <w:tcPr>
            <w:gridSpan w:val="5"/>
            <w:tcW w:w="346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85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(указывается цель реализации проекта, количественные и качественные показатели, запланированные к достижению, и иные сведения, характеризующие значимость проекта для муниципального образования и Краснодарского края)</w:t>
            </w:r>
          </w:p>
        </w:tc>
      </w:tr>
      <w:tr>
        <w:tc>
          <w:tcPr>
            <w:gridSpan w:val="4"/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 Используемые меры поддержки (при наличии):</w:t>
            </w:r>
          </w:p>
        </w:tc>
        <w:tc>
          <w:tcPr>
            <w:gridSpan w:val="3"/>
            <w:tcW w:w="282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8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Раздел 2. Основные показатели инвестиционного проекта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7"/>
        <w:gridCol w:w="4622"/>
        <w:gridCol w:w="3572"/>
      </w:tblGrid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462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Сроки реализации инвестиционного проекта, гг.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462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инвестиций, млн. рублей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2.2.1</w:t>
            </w:r>
          </w:p>
        </w:tc>
        <w:tc>
          <w:tcPr>
            <w:tcW w:w="462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в том числе освоение по годам, млн. рублей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462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Структура финансирования, % (собственные/заемные)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462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Количество новых рабочих мест, ед.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462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Налоговые отчисления в бюджеты всех уровней, млн. рублей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2.5.1</w:t>
            </w:r>
          </w:p>
        </w:tc>
        <w:tc>
          <w:tcPr>
            <w:tcW w:w="462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в том числе в консолидированный бюджет края, млн. рублей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899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Дополнительные показатели инвестиционного проекта</w:t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46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Вид выпускаемой продукции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46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Проектная мощность в год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</w:t>
            </w:r>
          </w:p>
        </w:tc>
        <w:tc>
          <w:tcPr>
            <w:gridSpan w:val="2"/>
            <w:tcW w:w="819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Жилищное строительство (ЖС) (обязательное поле при подаче проекта в сфере ЖС)</w:t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2.8.1</w:t>
            </w:r>
          </w:p>
        </w:tc>
        <w:tc>
          <w:tcPr>
            <w:tcW w:w="46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Площадь жилой застройки, тыс. кв. м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2.8.2</w:t>
            </w:r>
          </w:p>
        </w:tc>
        <w:tc>
          <w:tcPr>
            <w:tcW w:w="46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Этажность зданий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2.8.3</w:t>
            </w:r>
          </w:p>
        </w:tc>
        <w:tc>
          <w:tcPr>
            <w:tcW w:w="46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Количество квартир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2.8.4</w:t>
            </w:r>
          </w:p>
        </w:tc>
        <w:tc>
          <w:tcPr>
            <w:tcW w:w="462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Планируемая социальная инфраструктура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</w:t>
            </w:r>
          </w:p>
        </w:tc>
        <w:tc>
          <w:tcPr>
            <w:gridSpan w:val="2"/>
            <w:tcW w:w="81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Туристская деятельность (обязательное поле при подаче проекта в сфере туристской деятельности)</w:t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2.9.1</w:t>
            </w:r>
          </w:p>
        </w:tc>
        <w:tc>
          <w:tcPr>
            <w:tcW w:w="46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Номерной фонд, ед.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2.9.2</w:t>
            </w:r>
          </w:p>
        </w:tc>
        <w:tc>
          <w:tcPr>
            <w:tcW w:w="46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Тип коллективного средства размещения (наименование)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957"/>
      </w:tblGrid>
      <w:tr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Раздел 3. Основные сведения о земельном участке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6"/>
        <w:gridCol w:w="4139"/>
        <w:gridCol w:w="4085"/>
      </w:tblGrid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места расположения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Кадастровый учет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Кадастровый номер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Площадь (м2)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Категория земель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Вид разрешенного использования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Разрешительная, градостроительная документация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о функциональной зоне из генерального плана поселения или городского округа, о территориальной зоне Правил землепользования и застройки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Собственник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3.9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Правообладатель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3.10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Вид права</w:t>
            </w:r>
          </w:p>
        </w:tc>
        <w:tc>
          <w:tcPr>
            <w:tcW w:w="4085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957"/>
      </w:tblGrid>
      <w:tr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 паспорту инвестиционного проекта прикладываются документы, подтверждающие приведенные данные.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Инициатор проекта вправе предоставить иную информацию и документы, обосновывающие положения, параметры и характеристику инвестиционного проекта и необходимые для его полноценного анализа относительно целесообразности реализации на территории муниципального образования городской округ город-герой Новороссийск Краснодарского края.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первого заместителя</w:t>
      </w:r>
    </w:p>
    <w:p>
      <w:pPr>
        <w:pStyle w:val="0"/>
        <w:jc w:val="right"/>
      </w:pPr>
      <w:r>
        <w:rPr>
          <w:sz w:val="24"/>
        </w:rPr>
        <w:t xml:space="preserve">главы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А.Н.ГАВРИКОВ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сопровождения инвестиционных проектов,</w:t>
      </w:r>
    </w:p>
    <w:p>
      <w:pPr>
        <w:pStyle w:val="0"/>
        <w:jc w:val="right"/>
      </w:pPr>
      <w:r>
        <w:rPr>
          <w:sz w:val="24"/>
        </w:rPr>
        <w:t xml:space="preserve">реализуемых и (или) планируемых к реализации</w:t>
      </w:r>
    </w:p>
    <w:p>
      <w:pPr>
        <w:pStyle w:val="0"/>
        <w:jc w:val="right"/>
      </w:pPr>
      <w:r>
        <w:rPr>
          <w:sz w:val="24"/>
        </w:rPr>
        <w:t xml:space="preserve">на территории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городской округ 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0"/>
        <w:gridCol w:w="1620"/>
        <w:gridCol w:w="6887"/>
      </w:tblGrid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bookmarkStart w:id="365" w:name="P365"/>
          <w:bookmarkEnd w:id="365"/>
          <w:p>
            <w:pPr>
              <w:pStyle w:val="0"/>
              <w:jc w:val="center"/>
            </w:pPr>
            <w:r>
              <w:rPr>
                <w:sz w:val="24"/>
              </w:rPr>
              <w:t xml:space="preserve">ТИПОВАЯ ФОРМА ПРОТОКОЛА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намерениях по взаимодействию в сфере инвестиций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намерениях по взаимодействию в сфере инвестиций</w:t>
            </w:r>
          </w:p>
        </w:tc>
      </w:tr>
      <w:t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"___"____________ 20__ г.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Администрация муниципального образования город Новороссийск, именуемая в дальнейшем "Администрация", в лице главы муниципального образования городской округ город-герой Новороссийск Краснодарского края Кравченко Андрея Васильевича, действующего на основании Устава, с одной стороны и __________________________, в дальнейшем "Инвестор", в лице _________________________, действующего на основании ______________, с другой стороны, совместно именуемые "Стороны", заключили протокол о намерениях по взаимодействию в сфере инвестиций (далее - Протокол) о нижеследующем: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Предмет Протокола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Инвестор намеревается реализовать проект: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895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(далее - "Инвестиционный проект") на территории муниципального образования городской округ город-герой Новороссийск Краснодарского края.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Основные параметры Инвестиционного проекта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7"/>
        <w:gridCol w:w="3896"/>
      </w:tblGrid>
      <w:tr>
        <w:tc>
          <w:tcPr>
            <w:tcW w:w="5107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Описание Инвестиционного проекта:</w:t>
            </w:r>
          </w:p>
        </w:tc>
        <w:tc>
          <w:tcPr>
            <w:tcW w:w="38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7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Место реализации Инвестиционного проекта:</w:t>
            </w:r>
          </w:p>
        </w:tc>
        <w:tc>
          <w:tcPr>
            <w:tcW w:w="38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7" w:type="dxa"/>
          </w:tcPr>
          <w:p>
            <w:pPr>
              <w:pStyle w:val="0"/>
            </w:pPr>
            <w:r>
              <w:rPr>
                <w:sz w:val="24"/>
              </w:rPr>
              <w:t xml:space="preserve">Кадастровый номер земельного участка:</w:t>
            </w:r>
          </w:p>
        </w:tc>
        <w:tc>
          <w:tcPr>
            <w:tcW w:w="38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7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Срок реализации Инвестиционного проекта:</w:t>
            </w:r>
          </w:p>
        </w:tc>
        <w:tc>
          <w:tcPr>
            <w:tcW w:w="38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7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 (рублей):</w:t>
            </w:r>
          </w:p>
        </w:tc>
        <w:tc>
          <w:tcPr>
            <w:tcW w:w="38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7" w:type="dxa"/>
          </w:tcPr>
          <w:p>
            <w:pPr>
              <w:pStyle w:val="0"/>
            </w:pPr>
            <w:r>
              <w:rPr>
                <w:sz w:val="24"/>
              </w:rPr>
              <w:t xml:space="preserve">Планируемое освоение инвестиций по годам:</w:t>
            </w:r>
          </w:p>
        </w:tc>
        <w:tc>
          <w:tcPr>
            <w:tcW w:w="3896" w:type="dxa"/>
          </w:tcPr>
          <w:p>
            <w:pPr>
              <w:pStyle w:val="0"/>
            </w:pPr>
            <w:r>
              <w:rPr>
                <w:sz w:val="24"/>
              </w:rPr>
              <w:t xml:space="preserve">20 год - ___ млн. рублей</w:t>
            </w:r>
          </w:p>
          <w:p>
            <w:pPr>
              <w:pStyle w:val="0"/>
            </w:pPr>
            <w:r>
              <w:rPr>
                <w:sz w:val="24"/>
              </w:rPr>
              <w:t xml:space="preserve">20 год - ___ млн. рублей</w:t>
            </w:r>
          </w:p>
        </w:tc>
      </w:tr>
      <w:tr>
        <w:tc>
          <w:tcPr>
            <w:tcW w:w="5107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Количество новых рабочих мест в результате реализации Инвестиционного проекта:</w:t>
            </w:r>
          </w:p>
        </w:tc>
        <w:tc>
          <w:tcPr>
            <w:tcW w:w="38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65"/>
        <w:gridCol w:w="2117"/>
        <w:gridCol w:w="2369"/>
        <w:gridCol w:w="2506"/>
      </w:tblGrid>
      <w:tr>
        <w:tc>
          <w:tcPr>
            <w:gridSpan w:val="4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Намерения сторон</w:t>
            </w:r>
          </w:p>
        </w:tc>
      </w:tr>
      <w:tr>
        <w:tc>
          <w:tcPr>
            <w:gridSpan w:val="4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Администрация в пределах своей компетенции намерена: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3.1.1. В рамках сопровождения реализации Инвестиционного проекта оказывать Инвестору содействие в организации переговоров с органами государственной власти Российской Федерации и Краснодарского края, в том числе по вопросам получения мер государственной поддержки.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3.1.2. В порядке, установленном муниципальными правовыми актами, рассмотреть вопрос предоставления Инвестору мер муниципальной поддержки.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3.1.3. Оказывать Инвестору содействие в реализации Инвестиционного проекта в пределах имеющихся полномочий в соответствии с действующим законодательством Российской Федерации, Краснодарского края и муниципальными нормативно-правовыми актами.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Инвестор намерен: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3.2.1. Осуществить реализацию Инвестиционного проекта в соответствии с основными параметрами, указанными в пункте 2 настоящего Протокола.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3.2.2. Реализовать Инвестиционный проект в соответствии со следующим графиком работ: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 __________ завершить подготовку и согласование проектно-сметной документации в порядке, установленном действующим законодательством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 __________ приступить к строительству объектов;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 __________ ввести объекты в эксплуатацию.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При строительстве объектов обеспечить выполнение требований действующего законодательства Российской Федерации в области охраны окружающей среды, рационального использования и воспроизводства природных ресурсов, обеспечения экологической безопасности.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3.2.3. Осуществлять не противоречащие действующему законодательству Российской Федерации действия по привлечению к реализации Инвестиционного проекта подрядных организаций, в том числе зарегистрированных на территории Краснодарского края.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3.2.4. В соответствии с действующим законодательством Российской Федерации размещать заказы на изготовление и поставку оборудования, сырья и материалов, соответствующих системе международных стандартов, в том числе на предприятиях, зарегистрированных на территории Краснодарского края.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3.2.5. Предоставлять в Администрацию сведения о ходе реализации Инвестиционного проекта на основании письменного запроса в течение 10 (десяти) рабочих дней с момента получения такого запроса.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3.2.6. Принимать участие в социальных программах, международных экономических форумах и иных мероприятиях, проводимых с участием Администрации.</w:t>
            </w:r>
          </w:p>
        </w:tc>
      </w:tr>
      <w:tr>
        <w:tc>
          <w:tcPr>
            <w:gridSpan w:val="4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 Действие Протокола</w:t>
            </w:r>
          </w:p>
        </w:tc>
      </w:tr>
      <w:tr>
        <w:tc>
          <w:tcPr>
            <w:gridSpan w:val="4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Настоящий Протокол вступает в силу с момента его подписания Сторонами и действует до 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Настоящий Протокол может быть досрочно расторгнут по следующим основаниям: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4.2.1. По достижению целей настоящего Протокола.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4.2.2. По взаимному согласию Сторон.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4.2.3. В одностороннем порядке по инициативе Администрации в случаях несоблюдения Инвестором условий, предусмотренных в пункте 3.2 настоящего Протокола, на основании уведомления, направленного другой Стороне в письменной форме.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4.2.4. По иным основаниям, предусмотренным действующим законодательством Российской Федерации.</w:t>
            </w:r>
          </w:p>
        </w:tc>
      </w:tr>
      <w:tr>
        <w:tc>
          <w:tcPr>
            <w:gridSpan w:val="4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 Порядок разрешения споров</w:t>
            </w:r>
          </w:p>
        </w:tc>
      </w:tr>
      <w:tr>
        <w:tc>
          <w:tcPr>
            <w:gridSpan w:val="4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Настоящий Протокол является рамочным и не накладывает на Стороны финансовых обязательств.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Вопросы, неоговоренные настоящим Протоколом, регулируются действующим законодательством Российской Федерации.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Все споры, возникающие из настоящего Протокола, должны быть урегулированы путем переговоров.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В случае если Стороны не могут урегулировать возникшие между ними споры путем переговоров, каждая из Сторон вправе направить претензию другой Стороне в письменном виде.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5.5. Претензии рассматриваются в соответствии с нормами действующего законодательства Российской Федерации в течение 30 календарных дней с момента получения такой претензии.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5.6. При недостижении согласия спорные вопросы разрешаются в Арбитражном суде Краснодарского края в соответствии с действующим законодательством Российской Федерации.</w:t>
            </w:r>
          </w:p>
        </w:tc>
      </w:tr>
      <w:tr>
        <w:tc>
          <w:tcPr>
            <w:gridSpan w:val="4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6. Заключительные положения</w:t>
            </w:r>
          </w:p>
        </w:tc>
      </w:tr>
      <w:tr>
        <w:tc>
          <w:tcPr>
            <w:gridSpan w:val="4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6.1. Информация о заключении Протокола и его основных параметрах является общедоступной, предоставляется неограниченному кругу лиц в форме открытых данных посредством размещения в средствах массовой информации, в том числе в информационно-телекоммуникационной сети "Интернет".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6.2. Информация о финансовом положении Сторон считается конфиденциальной и не подлежит разглашению. Иные условия конфиденциальности могут быть установлены по требованию любой из Сторон.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6.3. Текст заключенного Протокола не подлежит публикации в средствах массовой информации, в том числе в информационно-телекоммуникационной сети "Интернет".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6.4. Протокол составлен в 2 (двух) экземплярах, по одному экземпляру для каждой из Сторон.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6.5. Изменения и дополнения к настоящему Соглашению должны быть совершены в письменной форме.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6.6. Все заявления, уведомления или сообщения, сделанные в связи с настоящим Протоколом, должны направляться по следующим адресам Сторон: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Администрация: 353900, Российская Федерация, Краснодарский край, г. Новороссийск, ул. Советов, 18, 8(8617) 646 727, 64-14-30.</w:t>
            </w:r>
          </w:p>
        </w:tc>
      </w:tr>
      <w:t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Инвестор:</w:t>
            </w:r>
          </w:p>
        </w:tc>
        <w:tc>
          <w:tcPr>
            <w:gridSpan w:val="3"/>
            <w:tcW w:w="699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7. Юридические адреса и подписи Сторон</w:t>
            </w:r>
          </w:p>
        </w:tc>
      </w:tr>
      <w:tr>
        <w:tc>
          <w:tcPr>
            <w:gridSpan w:val="2"/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Администрация:</w:t>
            </w:r>
          </w:p>
        </w:tc>
        <w:tc>
          <w:tcPr>
            <w:gridSpan w:val="2"/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Инвестор:</w:t>
            </w:r>
          </w:p>
        </w:tc>
      </w:tr>
      <w:tr>
        <w:tc>
          <w:tcPr>
            <w:gridSpan w:val="2"/>
            <w:tcW w:w="408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муниципального образования город Новороссийск 353900, Российская Федерация Краснодарский край,</w:t>
            </w:r>
          </w:p>
          <w:p>
            <w:pPr>
              <w:pStyle w:val="0"/>
            </w:pPr>
            <w:r>
              <w:rPr>
                <w:sz w:val="24"/>
              </w:rPr>
              <w:t xml:space="preserve">г. Новороссийск, ул. Советов, д. 18</w:t>
            </w:r>
          </w:p>
        </w:tc>
        <w:tc>
          <w:tcPr>
            <w:gridSpan w:val="2"/>
            <w:tcW w:w="48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487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487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487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48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ИНН 2315061988</w:t>
            </w:r>
          </w:p>
          <w:p>
            <w:pPr>
              <w:pStyle w:val="0"/>
            </w:pPr>
            <w:r>
              <w:rPr>
                <w:sz w:val="24"/>
              </w:rPr>
              <w:t xml:space="preserve">КПП 231501001</w:t>
            </w:r>
          </w:p>
        </w:tc>
        <w:tc>
          <w:tcPr>
            <w:gridSpan w:val="2"/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 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КПП ___________</w:t>
            </w:r>
          </w:p>
        </w:tc>
      </w:tr>
      <w:tr>
        <w:tc>
          <w:tcPr>
            <w:gridSpan w:val="2"/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Глава</w:t>
            </w:r>
          </w:p>
        </w:tc>
        <w:tc>
          <w:tcPr>
            <w:gridSpan w:val="2"/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Должность</w:t>
            </w:r>
          </w:p>
        </w:tc>
      </w:tr>
      <w:tr>
        <w:tc>
          <w:tcPr>
            <w:tcW w:w="19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А.В. Кравченко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ФИО</w:t>
            </w:r>
          </w:p>
        </w:tc>
      </w:tr>
      <w:tr>
        <w:tc>
          <w:tcPr>
            <w:tcW w:w="19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первого заместителя</w:t>
      </w:r>
    </w:p>
    <w:p>
      <w:pPr>
        <w:pStyle w:val="0"/>
        <w:jc w:val="right"/>
      </w:pPr>
      <w:r>
        <w:rPr>
          <w:sz w:val="24"/>
        </w:rPr>
        <w:t xml:space="preserve">главы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А.Н.ГАВРИКОВ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сопровождения инвестиционных проектов,</w:t>
      </w:r>
    </w:p>
    <w:p>
      <w:pPr>
        <w:pStyle w:val="0"/>
        <w:jc w:val="right"/>
      </w:pPr>
      <w:r>
        <w:rPr>
          <w:sz w:val="24"/>
        </w:rPr>
        <w:t xml:space="preserve">реализуемых и (или) планируемых к реализации</w:t>
      </w:r>
    </w:p>
    <w:p>
      <w:pPr>
        <w:pStyle w:val="0"/>
        <w:jc w:val="right"/>
      </w:pPr>
      <w:r>
        <w:rPr>
          <w:sz w:val="24"/>
        </w:rPr>
        <w:t xml:space="preserve">на территории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городской округ 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13"/>
        <w:gridCol w:w="6597"/>
        <w:gridCol w:w="3299"/>
      </w:tblGrid>
      <w:tr>
        <w:tc>
          <w:tcPr>
            <w:gridSpan w:val="3"/>
            <w:tcW w:w="13209" w:type="dxa"/>
            <w:tcBorders>
              <w:top w:val="nil"/>
              <w:left w:val="nil"/>
              <w:bottom w:val="nil"/>
              <w:right w:val="nil"/>
            </w:tcBorders>
          </w:tcPr>
          <w:bookmarkStart w:id="477" w:name="P477"/>
          <w:bookmarkEnd w:id="477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ходе реализации инвестиционного проекта</w:t>
            </w:r>
          </w:p>
        </w:tc>
      </w:tr>
      <w:tr>
        <w:tc>
          <w:tcPr>
            <w:gridSpan w:val="3"/>
            <w:tcW w:w="13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59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инвестиционного проекта)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850"/>
        <w:gridCol w:w="1587"/>
        <w:gridCol w:w="2324"/>
        <w:gridCol w:w="1701"/>
        <w:gridCol w:w="1020"/>
        <w:gridCol w:w="994"/>
        <w:gridCol w:w="1417"/>
        <w:gridCol w:w="1416"/>
        <w:gridCol w:w="1361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инвестора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Общий объем инвестиций в основной капитал (стоимость проекта), млн. рублей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освоение инвестиций с нарастающим итогом с начала реализации проекта (в том числе в разбивке по годам), млн. рублей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Текущая стадия реализации проекта (с указанием видов выполненных работ)</w:t>
            </w:r>
          </w:p>
        </w:tc>
        <w:tc>
          <w:tcPr>
            <w:gridSpan w:val="2"/>
            <w:tcW w:w="2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новых рабочих мест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Проблемы при реализации проекта (описать)</w:t>
            </w:r>
          </w:p>
        </w:tc>
        <w:tc>
          <w:tcPr>
            <w:tcW w:w="141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ФИО, ИНН, должность, телефон, сайт, e-mail инвестора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отчетности П2 (да/нет)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запланировано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уже создано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0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69"/>
        <w:gridCol w:w="345"/>
        <w:gridCol w:w="1214"/>
        <w:gridCol w:w="6582"/>
      </w:tblGrid>
      <w:tr>
        <w:tc>
          <w:tcPr>
            <w:gridSpan w:val="4"/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Инвестор</w:t>
            </w:r>
          </w:p>
        </w:tc>
      </w:tr>
      <w:tr>
        <w:tc>
          <w:tcPr>
            <w:gridSpan w:val="2"/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должность руководителя юридического лица, подпись/Ф.И.О.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индивидуального предпринимателя, подпись)</w:t>
            </w:r>
          </w:p>
        </w:tc>
      </w:tr>
      <w:t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gridSpan w:val="2"/>
            <w:tcW w:w="155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первого заместителя</w:t>
      </w:r>
    </w:p>
    <w:p>
      <w:pPr>
        <w:pStyle w:val="0"/>
        <w:jc w:val="right"/>
      </w:pPr>
      <w:r>
        <w:rPr>
          <w:sz w:val="24"/>
        </w:rPr>
        <w:t xml:space="preserve">главы 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город-герой Новороссийск</w:t>
      </w:r>
    </w:p>
    <w:p>
      <w:pPr>
        <w:pStyle w:val="0"/>
        <w:jc w:val="right"/>
      </w:pPr>
      <w:r>
        <w:rPr>
          <w:sz w:val="24"/>
        </w:rPr>
        <w:t xml:space="preserve">А.Н.ГАВРИКОВ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городской округ город-герой Новороссийск Краснодарского края от 20.05.2025 N 2140</w:t>
            <w:br/>
            <w:t>"О внес...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городской округ город-герой Новороссийск Краснодарского края от 20.05.2025 N 2140</w:t>
            <w:br/>
            <w:t>"О внес...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77&amp;n=228815&amp;date=08.12.2025&amp;dst=100425&amp;field=134" TargetMode = "External"/><Relationship Id="rId9" Type="http://schemas.openxmlformats.org/officeDocument/2006/relationships/hyperlink" Target="https://login.consultant.ru/link/?req=doc&amp;base=RLAW177&amp;n=264139&amp;date=08.12.2025" TargetMode = "External"/><Relationship Id="rId10" Type="http://schemas.openxmlformats.org/officeDocument/2006/relationships/hyperlink" Target="https://login.consultant.ru/link/?req=doc&amp;base=RLAW177&amp;n=248717&amp;date=08.12.2025" TargetMode = "External"/><Relationship Id="rId11" Type="http://schemas.openxmlformats.org/officeDocument/2006/relationships/hyperlink" Target="https://login.consultant.ru/link/?req=doc&amp;base=RLAW177&amp;n=248717&amp;date=08.12.2025&amp;dst=100005&amp;field=134" TargetMode = "External"/><Relationship Id="rId12" Type="http://schemas.openxmlformats.org/officeDocument/2006/relationships/hyperlink" Target="https://login.consultant.ru/link/?req=doc&amp;base=RLAW177&amp;n=228815&amp;date=08.12.2025&amp;dst=100425&amp;field=134" TargetMode = "External"/><Relationship Id="rId13" Type="http://schemas.openxmlformats.org/officeDocument/2006/relationships/hyperlink" Target="https://login.consultant.ru/link/?req=doc&amp;base=RLAW177&amp;n=264139&amp;date=08.12.2025" TargetMode = "External"/><Relationship Id="rId14" Type="http://schemas.openxmlformats.org/officeDocument/2006/relationships/hyperlink" Target="https://login.consultant.ru/link/?req=doc&amp;base=RLAW177&amp;n=228815&amp;date=08.12.2025" TargetMode = "External"/><Relationship Id="rId15" Type="http://schemas.openxmlformats.org/officeDocument/2006/relationships/hyperlink" Target="https://login.consultant.ru/link/?req=doc&amp;base=RLAW177&amp;n=228815&amp;date=08.12.2025&amp;dst=122&amp;field=134" TargetMode = "External"/><Relationship Id="rId16" Type="http://schemas.openxmlformats.org/officeDocument/2006/relationships/hyperlink" Target="http://bankrot.fedresurs.ru" TargetMode = "External"/><Relationship Id="rId17" Type="http://schemas.openxmlformats.org/officeDocument/2006/relationships/hyperlink" Target="https://investnovoros.ru/" TargetMode = "External"/><Relationship Id="rId18" Type="http://schemas.openxmlformats.org/officeDocument/2006/relationships/hyperlink" Target="https://login.consultant.ru/link/?req=doc&amp;base=LAW&amp;n=499769&amp;date=08.12.2025" TargetMode = "External"/><Relationship Id="rId19" Type="http://schemas.openxmlformats.org/officeDocument/2006/relationships/header" Target="header2.xml"/><Relationship Id="rId20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городской округ город-герой Новороссийск Краснодарского края от 20.05.2025 N 2140
"О внесении изменений в постановление администрации муниципального образования город Новороссийск от 27 апреля 2024 года N 1878 "Об утверждении Порядка сопровождения инвестиционных проектов, реализуемых и (или) планируемых к реализации на территории муниципального образования город Новороссийск"</dc:title>
  <dcterms:created xsi:type="dcterms:W3CDTF">2025-12-08T15:07:18Z</dcterms:created>
</cp:coreProperties>
</file>